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FE3FED" w:rsidRDefault="004B77F2" w:rsidP="00FE3FED">
      <w:pPr>
        <w:pStyle w:val="Titel"/>
      </w:pPr>
      <w:bookmarkStart w:id="0" w:name="_GoBack"/>
      <w:bookmarkEnd w:id="0"/>
      <w:r w:rsidRPr="00FE3FED">
        <w:t xml:space="preserve">Projectplan </w:t>
      </w:r>
      <w:r w:rsidR="00E739DA" w:rsidRPr="00FE3FED">
        <w:t>Uitvoering acties LEADER Midden- en Noord-Zeeland (P</w:t>
      </w:r>
      <w:r w:rsidRPr="00FE3FED">
        <w:t>OP3</w:t>
      </w:r>
      <w:r w:rsidR="00E739DA" w:rsidRPr="00FE3FED">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Default="003B1B5F" w:rsidP="00FE3FED">
      <w:pPr>
        <w:pStyle w:val="Kop1"/>
      </w:pPr>
      <w:r>
        <w:t xml:space="preserve">Aanvrager </w:t>
      </w:r>
    </w:p>
    <w:p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t>Als er geen sprake is van een samenwerkingsverband, vult u alleen uw gegevens in bij de regel aanvrager</w:t>
      </w:r>
      <w:r w:rsidR="004622CC">
        <w:t>/penvoerder</w:t>
      </w:r>
      <w:r w:rsidR="00507F41">
        <w:t>.</w:t>
      </w:r>
      <w:r w:rsidR="00EC6FC4">
        <w:t xml:space="preserve"> </w:t>
      </w:r>
      <w:r w:rsidR="00281B52">
        <w:t xml:space="preserve">Als u aanvraagt namens een samenwerkingsverband, </w:t>
      </w:r>
      <w:r w:rsidR="00EC6FC4">
        <w:t xml:space="preserve">vult u </w:t>
      </w:r>
      <w:r w:rsidR="00D845D7">
        <w:t>de gegevens van de deelnemers in bij de regel medeaanvragers</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RPr="00816E44" w:rsidTr="00CF120D">
        <w:tc>
          <w:tcPr>
            <w:tcW w:w="9212" w:type="dxa"/>
          </w:tcPr>
          <w:p w:rsidR="00B37C5A" w:rsidRPr="00816E44" w:rsidRDefault="00EC6FC4" w:rsidP="00B37C5A">
            <w:r w:rsidRPr="00816E44">
              <w:rPr>
                <w:i/>
              </w:rPr>
              <w:t>Toelichting op de organisatie / het bedrijf van de aanvrager</w:t>
            </w:r>
          </w:p>
        </w:tc>
      </w:tr>
      <w:tr w:rsidR="00B37C5A" w:rsidRPr="00816E44" w:rsidTr="00CF120D">
        <w:tc>
          <w:tcPr>
            <w:tcW w:w="9212" w:type="dxa"/>
          </w:tcPr>
          <w:p w:rsidR="00B37C5A" w:rsidRPr="00816E44" w:rsidRDefault="00B37C5A" w:rsidP="00B37C5A"/>
          <w:p w:rsidR="00B37C5A" w:rsidRPr="00816E44" w:rsidRDefault="00B37C5A" w:rsidP="00B37C5A"/>
          <w:p w:rsidR="00CD0785" w:rsidRPr="00816E44" w:rsidRDefault="00CD0785" w:rsidP="00B37C5A"/>
        </w:tc>
      </w:tr>
    </w:tbl>
    <w:p w:rsidR="00E739DA" w:rsidRPr="00816E44"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816E44" w:rsidTr="002542B9">
        <w:tc>
          <w:tcPr>
            <w:tcW w:w="9212" w:type="dxa"/>
          </w:tcPr>
          <w:p w:rsidR="00E739DA" w:rsidRPr="00816E44" w:rsidRDefault="00E739DA" w:rsidP="002542B9">
            <w:r w:rsidRPr="00816E44">
              <w:rPr>
                <w:i/>
              </w:rPr>
              <w:t>Actief bij het project betrokken partners (personen of organisaties)</w:t>
            </w:r>
          </w:p>
        </w:tc>
      </w:tr>
      <w:tr w:rsidR="00E739DA" w:rsidRPr="00816E44" w:rsidTr="002542B9">
        <w:tc>
          <w:tcPr>
            <w:tcW w:w="9212" w:type="dxa"/>
          </w:tcPr>
          <w:p w:rsidR="00E739DA" w:rsidRPr="00816E44" w:rsidRDefault="00E739DA" w:rsidP="002542B9"/>
          <w:p w:rsidR="00E739DA" w:rsidRPr="00816E44" w:rsidRDefault="00E739DA" w:rsidP="002542B9"/>
          <w:p w:rsidR="00E739DA" w:rsidRPr="00816E44" w:rsidRDefault="00E739DA" w:rsidP="002542B9"/>
        </w:tc>
      </w:tr>
    </w:tbl>
    <w:p w:rsidR="00E739DA" w:rsidRPr="00816E44"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2542B9">
        <w:tc>
          <w:tcPr>
            <w:tcW w:w="9212" w:type="dxa"/>
          </w:tcPr>
          <w:p w:rsidR="00E739DA" w:rsidRDefault="00E739DA" w:rsidP="002542B9">
            <w:r w:rsidRPr="00816E44">
              <w:rPr>
                <w:i/>
              </w:rPr>
              <w:t>Medeaanvrager(s)</w:t>
            </w:r>
          </w:p>
        </w:tc>
      </w:tr>
      <w:tr w:rsidR="00E739DA" w:rsidTr="002542B9">
        <w:tc>
          <w:tcPr>
            <w:tcW w:w="9212" w:type="dxa"/>
          </w:tcPr>
          <w:p w:rsidR="00E739DA" w:rsidRDefault="00E739DA" w:rsidP="002542B9"/>
          <w:p w:rsidR="00E739DA" w:rsidRDefault="00E739DA" w:rsidP="002542B9"/>
          <w:p w:rsidR="00E739DA" w:rsidRDefault="00E739DA" w:rsidP="002542B9"/>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FE3FED">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FE3FED">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lastRenderedPageBreak/>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FE3FED">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lastRenderedPageBreak/>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816E44" w:rsidRDefault="00C43B3E" w:rsidP="00C43B3E">
      <w:pPr>
        <w:pStyle w:val="Kop2"/>
      </w:pPr>
      <w:r w:rsidRPr="00816E44">
        <w:t xml:space="preserve">4 </w:t>
      </w:r>
      <w:r w:rsidR="00AD08B2" w:rsidRPr="00816E44">
        <w:t>c.</w:t>
      </w:r>
      <w:r w:rsidRPr="00816E44">
        <w:t xml:space="preserve"> </w:t>
      </w:r>
      <w:r w:rsidRPr="00816E44">
        <w:rPr>
          <w:i/>
        </w:rPr>
        <w:t>Indien</w:t>
      </w:r>
      <w:r w:rsidR="00227B74" w:rsidRPr="00816E44">
        <w:rPr>
          <w:i/>
        </w:rPr>
        <w:t xml:space="preserve"> er sprake is van investeringsregeling:</w:t>
      </w:r>
      <w:r w:rsidRPr="00816E44">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Pr="00816E44" w:rsidRDefault="00C43B3E" w:rsidP="00C43B3E">
            <w:r w:rsidRPr="00816E44">
              <w:t>Beschrijf of uw investering kan leiden tot negatieve omgevingseffecten. Motiveer waarom dit wel of niet het geval is. Indien u vergunningsplichtig bent</w:t>
            </w:r>
            <w:r w:rsidR="0008742A" w:rsidRPr="00816E44">
              <w:t>,</w:t>
            </w:r>
            <w:r w:rsidRPr="00816E44">
              <w:t xml:space="preserve"> stuur dan de verkenning naar mogelijk</w:t>
            </w:r>
            <w:r w:rsidR="0008742A" w:rsidRPr="00816E44">
              <w:t>e</w:t>
            </w:r>
            <w:r w:rsidRPr="00816E44">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Pr="00FE3FED" w:rsidRDefault="00BE305B" w:rsidP="00FE3FED">
      <w:pPr>
        <w:pStyle w:val="Kop1"/>
      </w:pPr>
      <w:r w:rsidRPr="00FE3FED">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en motiveer aan welke van de onderstaande doelen het project invulling geeft:</w:t>
            </w:r>
          </w:p>
          <w:p w:rsidR="006117CB" w:rsidRPr="008A7AB2" w:rsidRDefault="006117CB" w:rsidP="002542B9"/>
          <w:p w:rsidR="006117CB" w:rsidRPr="008A7AB2" w:rsidRDefault="006117CB" w:rsidP="006117CB">
            <w:pPr>
              <w:pStyle w:val="Lijstalinea"/>
              <w:numPr>
                <w:ilvl w:val="0"/>
                <w:numId w:val="14"/>
              </w:numPr>
            </w:pPr>
            <w:r w:rsidRPr="008A7AB2">
              <w:rPr>
                <w:rFonts w:ascii="UniversLT" w:hAnsi="UniversLT"/>
                <w:color w:val="000000"/>
                <w:szCs w:val="18"/>
              </w:rPr>
              <w:t xml:space="preserve">Levende landbouw </w:t>
            </w:r>
          </w:p>
          <w:p w:rsidR="006117CB" w:rsidRPr="008A7AB2" w:rsidRDefault="006117CB" w:rsidP="006117CB">
            <w:pPr>
              <w:pStyle w:val="Lijstalinea"/>
              <w:numPr>
                <w:ilvl w:val="0"/>
                <w:numId w:val="14"/>
              </w:numPr>
            </w:pPr>
            <w:r w:rsidRPr="008A7AB2">
              <w:rPr>
                <w:rFonts w:ascii="UniversLT" w:hAnsi="UniversLT"/>
                <w:color w:val="000000"/>
                <w:szCs w:val="18"/>
              </w:rPr>
              <w:t xml:space="preserve">Samenwerking in de vrijetijdseconomie </w:t>
            </w:r>
          </w:p>
          <w:p w:rsidR="006117CB" w:rsidRPr="008A7AB2" w:rsidRDefault="006117CB" w:rsidP="006117CB">
            <w:pPr>
              <w:pStyle w:val="Lijstalinea"/>
              <w:numPr>
                <w:ilvl w:val="0"/>
                <w:numId w:val="14"/>
              </w:numPr>
            </w:pPr>
            <w:r w:rsidRPr="008A7AB2">
              <w:rPr>
                <w:rFonts w:ascii="UniversLT" w:hAnsi="UniversLT"/>
                <w:color w:val="000000"/>
                <w:szCs w:val="18"/>
              </w:rPr>
              <w:t>Initiatiefkracht van burgers</w:t>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pPr>
              <w:rPr>
                <w:sz w:val="16"/>
                <w:szCs w:val="16"/>
              </w:rPr>
            </w:pPr>
            <w:r w:rsidRPr="008A7AB2">
              <w:t>Beschrijf en motiveer hoe het project invulling geeft aan de met LEADER beoogde effecten, aan de hand van de onderstaande criteria:</w:t>
            </w:r>
          </w:p>
          <w:p w:rsidR="006117CB" w:rsidRPr="008A7AB2" w:rsidRDefault="006117CB" w:rsidP="002542B9">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Toon aan de hand van de onderstaande criteria aan dat het project financieel en organisatorisch haalbaar is, hetgeen blijkt uit</w:t>
            </w:r>
          </w:p>
          <w:p w:rsidR="006117CB" w:rsidRPr="008A7AB2" w:rsidRDefault="006117CB" w:rsidP="002542B9"/>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2542B9"/>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aan de hand van de onderstaande criteria waarom het project efficiënt en doelmatig is:</w:t>
            </w:r>
          </w:p>
          <w:p w:rsidR="006117CB" w:rsidRPr="008A7AB2" w:rsidRDefault="006117CB" w:rsidP="002542B9"/>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2542B9">
            <w:pPr>
              <w:pStyle w:val="Lijstalinea"/>
            </w:pP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0E241B" w:rsidRDefault="000E241B" w:rsidP="00A9432C"/>
    <w:p w:rsidR="000E241B" w:rsidRDefault="000E241B" w:rsidP="00BC188D"/>
    <w:p w:rsidR="00AB1BFB" w:rsidRPr="00112721" w:rsidRDefault="00AB1BFB" w:rsidP="00FE3FED">
      <w:pPr>
        <w:pStyle w:val="Kop1"/>
      </w:pPr>
      <w:r w:rsidRPr="00112721">
        <w:t xml:space="preserve">Begroting </w:t>
      </w:r>
    </w:p>
    <w:p w:rsidR="00EC6FC4" w:rsidRPr="00112721" w:rsidRDefault="00A63286" w:rsidP="00EC6FC4">
      <w:pPr>
        <w:spacing w:after="200" w:line="276" w:lineRule="auto"/>
        <w:rPr>
          <w:b/>
        </w:rPr>
      </w:pPr>
      <w:r w:rsidRPr="00112721">
        <w:rPr>
          <w:b/>
        </w:rPr>
        <w:t xml:space="preserve">6 a. </w:t>
      </w:r>
      <w:r w:rsidR="00AB1BFB" w:rsidRPr="00112721">
        <w:rPr>
          <w:b/>
        </w:rPr>
        <w:t xml:space="preserve">Onderbouwing projectbegroting </w:t>
      </w:r>
    </w:p>
    <w:p w:rsidR="00EC6FC4" w:rsidRPr="00112721" w:rsidRDefault="00EC6FC4" w:rsidP="00EC6FC4">
      <w:pPr>
        <w:spacing w:after="200" w:line="276" w:lineRule="auto"/>
      </w:pPr>
      <w:r w:rsidRPr="00112721">
        <w:t>Neem hieronder uw projectbegroting op en licht toe</w:t>
      </w:r>
      <w:r w:rsidR="00AD3BB1" w:rsidRPr="00112721">
        <w:t xml:space="preserve"> hoe u bent gekomen tot de bedragen</w:t>
      </w:r>
      <w:r w:rsidRPr="00112721">
        <w:t>.</w:t>
      </w:r>
      <w:r w:rsidR="00A9432C" w:rsidRPr="00112721">
        <w:t xml:space="preserve"> Deze beschrijving dient alleen ter onderbouwing: de begroting zoals opgegeven in het aanvraagformulier bij de aanvraag is leidend voor het berekenen van de subsidie. </w:t>
      </w:r>
      <w:r w:rsidR="003B78F6" w:rsidRPr="00112721">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85"/>
        <w:gridCol w:w="1373"/>
        <w:gridCol w:w="2604"/>
      </w:tblGrid>
      <w:tr w:rsidR="00676791" w:rsidRPr="00112721" w:rsidTr="002B5A44">
        <w:tc>
          <w:tcPr>
            <w:tcW w:w="5211" w:type="dxa"/>
          </w:tcPr>
          <w:p w:rsidR="00676791" w:rsidRPr="00112721" w:rsidRDefault="00676791" w:rsidP="00676791">
            <w:pPr>
              <w:rPr>
                <w:rFonts w:cs="Arial"/>
                <w:b/>
                <w:szCs w:val="18"/>
              </w:rPr>
            </w:pPr>
            <w:r w:rsidRPr="00112721">
              <w:rPr>
                <w:rFonts w:cs="Arial"/>
                <w:b/>
                <w:szCs w:val="18"/>
              </w:rPr>
              <w:t>Begroting</w:t>
            </w:r>
          </w:p>
          <w:p w:rsidR="00676791" w:rsidRPr="00112721" w:rsidRDefault="00676791" w:rsidP="00676791">
            <w:pPr>
              <w:spacing w:after="200" w:line="276" w:lineRule="auto"/>
              <w:rPr>
                <w:b/>
                <w:szCs w:val="18"/>
              </w:rPr>
            </w:pPr>
            <w:r w:rsidRPr="00112721">
              <w:rPr>
                <w:rFonts w:cs="Arial"/>
                <w:szCs w:val="18"/>
              </w:rPr>
              <w:t>Wat zijn de begrote kosten? Geef een korte onderbouwing van de kosten.</w:t>
            </w:r>
          </w:p>
        </w:tc>
        <w:tc>
          <w:tcPr>
            <w:tcW w:w="1418" w:type="dxa"/>
          </w:tcPr>
          <w:p w:rsidR="00676791" w:rsidRPr="00112721" w:rsidRDefault="00676791" w:rsidP="00EC6FC4">
            <w:pPr>
              <w:spacing w:after="200" w:line="276" w:lineRule="auto"/>
              <w:rPr>
                <w:b/>
                <w:szCs w:val="18"/>
              </w:rPr>
            </w:pPr>
          </w:p>
        </w:tc>
        <w:tc>
          <w:tcPr>
            <w:tcW w:w="2659" w:type="dxa"/>
          </w:tcPr>
          <w:p w:rsidR="00676791" w:rsidRPr="00112721" w:rsidRDefault="002B5A44" w:rsidP="00EC6FC4">
            <w:pPr>
              <w:spacing w:after="200" w:line="276" w:lineRule="auto"/>
              <w:rPr>
                <w:b/>
                <w:szCs w:val="18"/>
              </w:rPr>
            </w:pPr>
            <w:r w:rsidRPr="00112721">
              <w:rPr>
                <w:b/>
                <w:szCs w:val="18"/>
              </w:rPr>
              <w:t>Toelichting</w:t>
            </w:r>
          </w:p>
        </w:tc>
      </w:tr>
      <w:tr w:rsidR="005F2DD1" w:rsidRPr="00112721" w:rsidTr="002B5A44">
        <w:tc>
          <w:tcPr>
            <w:tcW w:w="5211" w:type="dxa"/>
          </w:tcPr>
          <w:p w:rsidR="005F2DD1" w:rsidRPr="00112721" w:rsidRDefault="00676791" w:rsidP="00EC6FC4">
            <w:pPr>
              <w:spacing w:after="200" w:line="276" w:lineRule="auto"/>
              <w:rPr>
                <w:szCs w:val="18"/>
              </w:rPr>
            </w:pPr>
            <w:r w:rsidRPr="00112721">
              <w:rPr>
                <w:szCs w:val="18"/>
              </w:rPr>
              <w:t>B</w:t>
            </w:r>
            <w:r w:rsidR="005F2DD1" w:rsidRPr="00112721">
              <w:rPr>
                <w:szCs w:val="18"/>
              </w:rPr>
              <w:t>ouw, verbetering, verwerving of leasing van onroerende zaken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b/>
                <w:szCs w:val="18"/>
              </w:rPr>
            </w:pPr>
          </w:p>
        </w:tc>
      </w:tr>
      <w:tr w:rsidR="005F2DD1" w:rsidRPr="00112721" w:rsidTr="002B5A44">
        <w:tc>
          <w:tcPr>
            <w:tcW w:w="5211" w:type="dxa"/>
          </w:tcPr>
          <w:p w:rsidR="005F2DD1" w:rsidRPr="00112721" w:rsidRDefault="00676791" w:rsidP="00EC6FC4">
            <w:pPr>
              <w:spacing w:after="200" w:line="276" w:lineRule="auto"/>
              <w:rPr>
                <w:szCs w:val="18"/>
              </w:rPr>
            </w:pPr>
            <w:r w:rsidRPr="00112721">
              <w:rPr>
                <w:szCs w:val="18"/>
              </w:rPr>
              <w:t>K</w:t>
            </w:r>
            <w:r w:rsidR="005F2DD1" w:rsidRPr="00112721">
              <w:rPr>
                <w:szCs w:val="18"/>
              </w:rPr>
              <w:t>oop of huurkoop van nieuwe machines en</w:t>
            </w:r>
            <w:r w:rsidRPr="00112721">
              <w:rPr>
                <w:szCs w:val="18"/>
              </w:rPr>
              <w:t xml:space="preserve"> </w:t>
            </w:r>
            <w:r w:rsidR="005F2DD1" w:rsidRPr="00112721">
              <w:rPr>
                <w:szCs w:val="18"/>
              </w:rPr>
              <w:t>installaties tot maximaal de marktwaarde van de activa</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b/>
                <w:szCs w:val="18"/>
              </w:rPr>
            </w:pPr>
          </w:p>
        </w:tc>
      </w:tr>
      <w:tr w:rsidR="005F2DD1" w:rsidRPr="00112721" w:rsidTr="002B5A44">
        <w:tc>
          <w:tcPr>
            <w:tcW w:w="5211" w:type="dxa"/>
          </w:tcPr>
          <w:p w:rsidR="005F2DD1" w:rsidRPr="00112721" w:rsidRDefault="00676791" w:rsidP="00EC6FC4">
            <w:pPr>
              <w:spacing w:after="200" w:line="276" w:lineRule="auto"/>
              <w:rPr>
                <w:b/>
                <w:szCs w:val="18"/>
              </w:rPr>
            </w:pPr>
            <w:r w:rsidRPr="00112721">
              <w:rPr>
                <w:szCs w:val="18"/>
              </w:rPr>
              <w:t>A</w:t>
            </w:r>
            <w:r w:rsidR="005F2DD1" w:rsidRPr="00112721">
              <w:rPr>
                <w:szCs w:val="18"/>
              </w:rPr>
              <w:t>rchitecten en ingenieurs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E</w:t>
            </w:r>
            <w:r w:rsidR="005F2DD1" w:rsidRPr="00112721">
              <w:rPr>
                <w:szCs w:val="18"/>
              </w:rPr>
              <w:t>xterne adviseurs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H</w:t>
            </w:r>
            <w:r w:rsidR="005F2DD1" w:rsidRPr="00112721">
              <w:rPr>
                <w:szCs w:val="18"/>
              </w:rPr>
              <w:t>aalbaarheidsstudies</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Verw</w:t>
            </w:r>
            <w:r w:rsidR="005F2DD1" w:rsidRPr="00112721">
              <w:rPr>
                <w:szCs w:val="18"/>
              </w:rPr>
              <w:t>erving of ontwikkeling van computersoftware</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2B5A44" w:rsidP="00EC6FC4">
            <w:pPr>
              <w:spacing w:after="200" w:line="276" w:lineRule="auto"/>
              <w:rPr>
                <w:b/>
                <w:szCs w:val="18"/>
              </w:rPr>
            </w:pPr>
            <w:r w:rsidRPr="00112721">
              <w:rPr>
                <w:szCs w:val="18"/>
              </w:rPr>
              <w:t>V</w:t>
            </w:r>
            <w:r w:rsidR="005F2DD1" w:rsidRPr="00112721">
              <w:rPr>
                <w:szCs w:val="18"/>
              </w:rPr>
              <w:t>erwerving van octrooien, licenties, auteursrechten en merken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Bijdragen in natura (zie art. 1.11 van de Verordening subsidies POP3)</w:t>
            </w:r>
          </w:p>
          <w:p w:rsidR="005F2DD1" w:rsidRPr="00112721" w:rsidRDefault="005F2DD1" w:rsidP="00EC6FC4">
            <w:pPr>
              <w:spacing w:after="200" w:line="276" w:lineRule="auto"/>
              <w:rPr>
                <w:b/>
                <w:szCs w:val="18"/>
              </w:rPr>
            </w:pP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Niet verrekenbare of niet compensabele BTW</w:t>
            </w:r>
          </w:p>
          <w:p w:rsidR="005F2DD1" w:rsidRPr="00112721" w:rsidRDefault="005F2DD1" w:rsidP="005F2DD1">
            <w:pPr>
              <w:rPr>
                <w:szCs w:val="18"/>
              </w:rPr>
            </w:pP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Personeelskosten</w:t>
            </w:r>
          </w:p>
        </w:tc>
        <w:tc>
          <w:tcPr>
            <w:tcW w:w="1418" w:type="dxa"/>
          </w:tcPr>
          <w:p w:rsidR="005F2DD1" w:rsidRPr="00112721" w:rsidRDefault="005F2DD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5F2DD1" w:rsidRPr="00112721" w:rsidTr="002B5A44">
        <w:tc>
          <w:tcPr>
            <w:tcW w:w="5211" w:type="dxa"/>
          </w:tcPr>
          <w:p w:rsidR="005F2DD1" w:rsidRPr="00112721" w:rsidRDefault="005F2DD1" w:rsidP="005F2DD1">
            <w:pPr>
              <w:rPr>
                <w:szCs w:val="18"/>
              </w:rPr>
            </w:pPr>
            <w:r w:rsidRPr="00112721">
              <w:rPr>
                <w:szCs w:val="18"/>
              </w:rPr>
              <w:t>Voorbereidingskosten</w:t>
            </w:r>
          </w:p>
        </w:tc>
        <w:tc>
          <w:tcPr>
            <w:tcW w:w="1418" w:type="dxa"/>
          </w:tcPr>
          <w:p w:rsidR="005F2DD1" w:rsidRPr="00112721" w:rsidRDefault="00676791" w:rsidP="00EC6FC4">
            <w:pPr>
              <w:spacing w:after="200" w:line="276" w:lineRule="auto"/>
              <w:rPr>
                <w:szCs w:val="18"/>
              </w:rPr>
            </w:pPr>
            <w:r w:rsidRPr="00112721">
              <w:rPr>
                <w:szCs w:val="18"/>
              </w:rPr>
              <w:t>€</w:t>
            </w:r>
          </w:p>
        </w:tc>
        <w:tc>
          <w:tcPr>
            <w:tcW w:w="2659" w:type="dxa"/>
          </w:tcPr>
          <w:p w:rsidR="005F2DD1" w:rsidRPr="00112721" w:rsidRDefault="005F2DD1" w:rsidP="00EC6FC4">
            <w:pPr>
              <w:spacing w:after="200" w:line="276" w:lineRule="auto"/>
              <w:rPr>
                <w:szCs w:val="18"/>
              </w:rPr>
            </w:pPr>
          </w:p>
        </w:tc>
      </w:tr>
      <w:tr w:rsidR="00676791" w:rsidRPr="00112721" w:rsidTr="002B5A44">
        <w:tc>
          <w:tcPr>
            <w:tcW w:w="5211" w:type="dxa"/>
          </w:tcPr>
          <w:p w:rsidR="00676791" w:rsidRPr="00112721" w:rsidRDefault="002B5A44" w:rsidP="005F2DD1">
            <w:pPr>
              <w:rPr>
                <w:szCs w:val="18"/>
              </w:rPr>
            </w:pPr>
            <w:r w:rsidRPr="00112721">
              <w:rPr>
                <w:szCs w:val="18"/>
              </w:rPr>
              <w:lastRenderedPageBreak/>
              <w:t>R</w:t>
            </w:r>
            <w:r w:rsidR="00676791" w:rsidRPr="00112721">
              <w:rPr>
                <w:szCs w:val="18"/>
              </w:rPr>
              <w:t>oerende zaken</w:t>
            </w:r>
          </w:p>
        </w:tc>
        <w:tc>
          <w:tcPr>
            <w:tcW w:w="1418" w:type="dxa"/>
          </w:tcPr>
          <w:p w:rsidR="00676791" w:rsidRPr="00112721" w:rsidRDefault="00676791" w:rsidP="00EC6FC4">
            <w:pPr>
              <w:spacing w:after="200" w:line="276" w:lineRule="auto"/>
              <w:rPr>
                <w:szCs w:val="18"/>
              </w:rPr>
            </w:pPr>
            <w:r w:rsidRPr="00112721">
              <w:rPr>
                <w:szCs w:val="18"/>
              </w:rPr>
              <w:t>€</w:t>
            </w:r>
          </w:p>
        </w:tc>
        <w:tc>
          <w:tcPr>
            <w:tcW w:w="2659" w:type="dxa"/>
          </w:tcPr>
          <w:p w:rsidR="00676791" w:rsidRPr="00112721" w:rsidRDefault="00676791" w:rsidP="00EC6FC4">
            <w:pPr>
              <w:spacing w:after="200" w:line="276" w:lineRule="auto"/>
              <w:rPr>
                <w:szCs w:val="18"/>
              </w:rPr>
            </w:pPr>
          </w:p>
        </w:tc>
      </w:tr>
      <w:tr w:rsidR="00676791" w:rsidRPr="00676791" w:rsidTr="002B5A44">
        <w:tc>
          <w:tcPr>
            <w:tcW w:w="5211" w:type="dxa"/>
          </w:tcPr>
          <w:p w:rsidR="00676791" w:rsidRPr="00112721" w:rsidRDefault="002B5A44" w:rsidP="005F2DD1">
            <w:r w:rsidRPr="00112721">
              <w:t>P</w:t>
            </w:r>
            <w:r w:rsidR="00676791" w:rsidRPr="00112721">
              <w:t>romotie en publiciteit</w:t>
            </w:r>
          </w:p>
        </w:tc>
        <w:tc>
          <w:tcPr>
            <w:tcW w:w="1418" w:type="dxa"/>
          </w:tcPr>
          <w:p w:rsidR="00676791" w:rsidRPr="00112721" w:rsidRDefault="00676791" w:rsidP="00EC6FC4">
            <w:pPr>
              <w:spacing w:after="200" w:line="276" w:lineRule="auto"/>
            </w:pPr>
            <w:r w:rsidRPr="00112721">
              <w:t>€</w:t>
            </w:r>
          </w:p>
        </w:tc>
        <w:tc>
          <w:tcPr>
            <w:tcW w:w="2659" w:type="dxa"/>
          </w:tcPr>
          <w:p w:rsidR="00676791" w:rsidRPr="00112721" w:rsidRDefault="00676791" w:rsidP="00EC6FC4">
            <w:pPr>
              <w:spacing w:after="200" w:line="276" w:lineRule="auto"/>
              <w:rPr>
                <w:b/>
              </w:rPr>
            </w:pPr>
          </w:p>
        </w:tc>
      </w:tr>
    </w:tbl>
    <w:p w:rsidR="005F2DD1" w:rsidRPr="006117CB" w:rsidRDefault="005F2DD1" w:rsidP="00EC6FC4">
      <w:pPr>
        <w:spacing w:after="200" w:line="276" w:lineRule="auto"/>
        <w:rPr>
          <w:b/>
          <w:highlight w:val="yellow"/>
        </w:rPr>
      </w:pPr>
    </w:p>
    <w:p w:rsidR="00A63286" w:rsidRPr="00112721" w:rsidRDefault="00A63286" w:rsidP="00A63286">
      <w:pPr>
        <w:rPr>
          <w:b/>
        </w:rPr>
      </w:pPr>
      <w:r w:rsidRPr="00112721">
        <w:rPr>
          <w:b/>
        </w:rPr>
        <w:t>6 b. Financiering</w:t>
      </w:r>
    </w:p>
    <w:p w:rsidR="00A63286" w:rsidRPr="00112721" w:rsidRDefault="00A63286" w:rsidP="00A63286"/>
    <w:tbl>
      <w:tblPr>
        <w:tblStyle w:val="Tabelraster"/>
        <w:tblW w:w="9067" w:type="dxa"/>
        <w:tblLook w:val="04A0" w:firstRow="1" w:lastRow="0" w:firstColumn="1" w:lastColumn="0" w:noHBand="0" w:noVBand="1"/>
      </w:tblPr>
      <w:tblGrid>
        <w:gridCol w:w="4307"/>
        <w:gridCol w:w="1410"/>
        <w:gridCol w:w="831"/>
        <w:gridCol w:w="2519"/>
      </w:tblGrid>
      <w:tr w:rsidR="00A63286" w:rsidRPr="00112721" w:rsidTr="00DE7167">
        <w:trPr>
          <w:trHeight w:val="342"/>
        </w:trPr>
        <w:tc>
          <w:tcPr>
            <w:tcW w:w="4307" w:type="dxa"/>
          </w:tcPr>
          <w:p w:rsidR="00A63286" w:rsidRPr="00112721" w:rsidRDefault="00EB50DC" w:rsidP="006762CC">
            <w:pPr>
              <w:rPr>
                <w:b/>
                <w:szCs w:val="18"/>
              </w:rPr>
            </w:pPr>
            <w:r w:rsidRPr="00112721">
              <w:rPr>
                <w:b/>
                <w:szCs w:val="18"/>
              </w:rPr>
              <w:t>Financieringsplan</w:t>
            </w:r>
          </w:p>
          <w:p w:rsidR="00EB50DC" w:rsidRPr="00112721" w:rsidRDefault="00EB50DC" w:rsidP="006762CC">
            <w:pPr>
              <w:rPr>
                <w:szCs w:val="18"/>
              </w:rPr>
            </w:pPr>
            <w:r w:rsidRPr="00112721">
              <w:rPr>
                <w:szCs w:val="18"/>
              </w:rPr>
              <w:t>De financiering van het project sluitend zijn met de begroting</w:t>
            </w:r>
          </w:p>
        </w:tc>
        <w:tc>
          <w:tcPr>
            <w:tcW w:w="1410" w:type="dxa"/>
          </w:tcPr>
          <w:p w:rsidR="00A63286" w:rsidRPr="00112721" w:rsidRDefault="00A63286" w:rsidP="006762CC">
            <w:pPr>
              <w:rPr>
                <w:b/>
                <w:szCs w:val="18"/>
              </w:rPr>
            </w:pPr>
            <w:r w:rsidRPr="00112721">
              <w:rPr>
                <w:b/>
                <w:szCs w:val="18"/>
              </w:rPr>
              <w:t>Begroting</w:t>
            </w:r>
          </w:p>
        </w:tc>
        <w:tc>
          <w:tcPr>
            <w:tcW w:w="831" w:type="dxa"/>
          </w:tcPr>
          <w:p w:rsidR="00A63286" w:rsidRPr="00112721" w:rsidRDefault="00A63286" w:rsidP="006762CC">
            <w:pPr>
              <w:rPr>
                <w:b/>
                <w:szCs w:val="18"/>
              </w:rPr>
            </w:pPr>
            <w:r w:rsidRPr="00112721">
              <w:rPr>
                <w:b/>
                <w:szCs w:val="18"/>
              </w:rPr>
              <w:t>%</w:t>
            </w:r>
          </w:p>
        </w:tc>
        <w:tc>
          <w:tcPr>
            <w:tcW w:w="2519" w:type="dxa"/>
          </w:tcPr>
          <w:p w:rsidR="00A63286" w:rsidRPr="00112721" w:rsidRDefault="00EC6FC4" w:rsidP="006762CC">
            <w:pPr>
              <w:rPr>
                <w:b/>
                <w:szCs w:val="18"/>
              </w:rPr>
            </w:pPr>
            <w:r w:rsidRPr="00112721">
              <w:rPr>
                <w:b/>
                <w:szCs w:val="18"/>
              </w:rPr>
              <w:t>Toelichting</w:t>
            </w:r>
          </w:p>
        </w:tc>
      </w:tr>
      <w:tr w:rsidR="00A63286" w:rsidRPr="00112721" w:rsidTr="00A9432C">
        <w:trPr>
          <w:trHeight w:val="129"/>
        </w:trPr>
        <w:tc>
          <w:tcPr>
            <w:tcW w:w="4307" w:type="dxa"/>
          </w:tcPr>
          <w:p w:rsidR="00A63286" w:rsidRPr="00112721" w:rsidRDefault="000E29EF" w:rsidP="00EB50DC">
            <w:pPr>
              <w:rPr>
                <w:szCs w:val="18"/>
              </w:rPr>
            </w:pPr>
            <w:r w:rsidRPr="00112721">
              <w:rPr>
                <w:szCs w:val="18"/>
              </w:rPr>
              <w:t xml:space="preserve">Gevraagde </w:t>
            </w:r>
            <w:r w:rsidR="00EB50DC" w:rsidRPr="00112721">
              <w:rPr>
                <w:szCs w:val="18"/>
              </w:rPr>
              <w:t>bijdrage EU</w:t>
            </w:r>
          </w:p>
          <w:p w:rsidR="00EB50DC" w:rsidRPr="00112721" w:rsidRDefault="00EB50DC" w:rsidP="00EB50DC">
            <w:pPr>
              <w:pStyle w:val="Lijstalinea"/>
              <w:numPr>
                <w:ilvl w:val="0"/>
                <w:numId w:val="15"/>
              </w:numPr>
              <w:rPr>
                <w:szCs w:val="18"/>
              </w:rPr>
            </w:pPr>
            <w:r w:rsidRPr="00112721">
              <w:rPr>
                <w:szCs w:val="18"/>
              </w:rPr>
              <w:t>Maximaal 30%</w:t>
            </w:r>
          </w:p>
          <w:p w:rsidR="00EB50DC" w:rsidRPr="00112721" w:rsidRDefault="00EB50DC" w:rsidP="00EB50DC">
            <w:pPr>
              <w:pStyle w:val="Lijstalinea"/>
              <w:numPr>
                <w:ilvl w:val="0"/>
                <w:numId w:val="15"/>
              </w:numPr>
              <w:rPr>
                <w:szCs w:val="18"/>
              </w:rPr>
            </w:pPr>
            <w:r w:rsidRPr="00112721">
              <w:rPr>
                <w:szCs w:val="18"/>
              </w:rPr>
              <w:t>Minimaal € 20.000</w:t>
            </w:r>
          </w:p>
          <w:p w:rsidR="00EB50DC" w:rsidRPr="00112721" w:rsidRDefault="00EB50DC" w:rsidP="00EB50DC">
            <w:pPr>
              <w:pStyle w:val="Lijstalinea"/>
              <w:numPr>
                <w:ilvl w:val="0"/>
                <w:numId w:val="15"/>
              </w:numPr>
              <w:rPr>
                <w:szCs w:val="18"/>
              </w:rPr>
            </w:pPr>
            <w:r w:rsidRPr="00112721">
              <w:rPr>
                <w:szCs w:val="18"/>
              </w:rPr>
              <w:t>Maximaal 150.000</w:t>
            </w:r>
          </w:p>
        </w:tc>
        <w:tc>
          <w:tcPr>
            <w:tcW w:w="1410" w:type="dxa"/>
          </w:tcPr>
          <w:p w:rsidR="00A63286" w:rsidRPr="00112721" w:rsidRDefault="00A63286" w:rsidP="00EB50DC">
            <w:pPr>
              <w:rPr>
                <w:szCs w:val="18"/>
              </w:rPr>
            </w:pPr>
            <w:r w:rsidRPr="00112721">
              <w:rPr>
                <w:szCs w:val="18"/>
              </w:rPr>
              <w:t>€ </w:t>
            </w:r>
          </w:p>
        </w:tc>
        <w:tc>
          <w:tcPr>
            <w:tcW w:w="831" w:type="dxa"/>
          </w:tcPr>
          <w:p w:rsidR="00A63286" w:rsidRPr="00112721" w:rsidRDefault="002B5A44" w:rsidP="006762CC">
            <w:pPr>
              <w:rPr>
                <w:szCs w:val="18"/>
              </w:rPr>
            </w:pPr>
            <w:r w:rsidRPr="00112721">
              <w:rPr>
                <w:szCs w:val="18"/>
              </w:rPr>
              <w:t>%</w:t>
            </w:r>
          </w:p>
        </w:tc>
        <w:tc>
          <w:tcPr>
            <w:tcW w:w="2519" w:type="dxa"/>
          </w:tcPr>
          <w:p w:rsidR="00A63286" w:rsidRPr="00112721" w:rsidRDefault="00A63286" w:rsidP="006762CC">
            <w:pPr>
              <w:rPr>
                <w:szCs w:val="18"/>
              </w:rPr>
            </w:pPr>
          </w:p>
        </w:tc>
      </w:tr>
      <w:tr w:rsidR="00A63286" w:rsidRPr="00112721" w:rsidTr="00A9432C">
        <w:trPr>
          <w:trHeight w:val="70"/>
        </w:trPr>
        <w:tc>
          <w:tcPr>
            <w:tcW w:w="4307" w:type="dxa"/>
          </w:tcPr>
          <w:p w:rsidR="00A63286" w:rsidRPr="00112721" w:rsidRDefault="00EB50DC" w:rsidP="004A2BB3">
            <w:pPr>
              <w:rPr>
                <w:szCs w:val="18"/>
              </w:rPr>
            </w:pPr>
            <w:r w:rsidRPr="00112721">
              <w:rPr>
                <w:szCs w:val="18"/>
              </w:rPr>
              <w:t>Gevraagde bijdrage nationale overheid (cofinanciering</w:t>
            </w:r>
            <w:r w:rsidR="002E42AB">
              <w:rPr>
                <w:szCs w:val="18"/>
              </w:rPr>
              <w:t>)</w:t>
            </w:r>
          </w:p>
          <w:p w:rsidR="00EB50DC" w:rsidRPr="00112721" w:rsidRDefault="00EB50DC" w:rsidP="00EB50DC">
            <w:pPr>
              <w:pStyle w:val="Lijstalinea"/>
              <w:numPr>
                <w:ilvl w:val="0"/>
                <w:numId w:val="16"/>
              </w:numPr>
              <w:rPr>
                <w:szCs w:val="18"/>
              </w:rPr>
            </w:pPr>
            <w:r w:rsidRPr="00112721">
              <w:rPr>
                <w:szCs w:val="18"/>
              </w:rPr>
              <w:t>Maximaal 30%</w:t>
            </w:r>
          </w:p>
          <w:p w:rsidR="00EB50DC" w:rsidRPr="00112721" w:rsidRDefault="00EB50DC" w:rsidP="00EB50DC">
            <w:pPr>
              <w:pStyle w:val="Lijstalinea"/>
              <w:numPr>
                <w:ilvl w:val="0"/>
                <w:numId w:val="16"/>
              </w:numPr>
              <w:rPr>
                <w:szCs w:val="18"/>
              </w:rPr>
            </w:pPr>
            <w:r w:rsidRPr="00112721">
              <w:rPr>
                <w:szCs w:val="18"/>
              </w:rPr>
              <w:t>Minimaal € 20.000</w:t>
            </w:r>
          </w:p>
          <w:p w:rsidR="00EB50DC" w:rsidRPr="00112721" w:rsidRDefault="00EB50DC" w:rsidP="00EB50DC">
            <w:pPr>
              <w:pStyle w:val="Lijstalinea"/>
              <w:numPr>
                <w:ilvl w:val="0"/>
                <w:numId w:val="16"/>
              </w:numPr>
              <w:rPr>
                <w:szCs w:val="18"/>
              </w:rPr>
            </w:pPr>
            <w:r w:rsidRPr="00112721">
              <w:rPr>
                <w:szCs w:val="18"/>
              </w:rPr>
              <w:t>Maximaal € 150.000</w:t>
            </w:r>
          </w:p>
        </w:tc>
        <w:tc>
          <w:tcPr>
            <w:tcW w:w="1410" w:type="dxa"/>
          </w:tcPr>
          <w:p w:rsidR="00A63286" w:rsidRPr="00112721" w:rsidRDefault="00A63286" w:rsidP="00EB50DC">
            <w:pPr>
              <w:rPr>
                <w:color w:val="A6A6A6" w:themeColor="background1" w:themeShade="A6"/>
                <w:szCs w:val="18"/>
              </w:rPr>
            </w:pPr>
            <w:r w:rsidRPr="00112721">
              <w:rPr>
                <w:szCs w:val="18"/>
              </w:rPr>
              <w:t>€ </w:t>
            </w:r>
          </w:p>
        </w:tc>
        <w:tc>
          <w:tcPr>
            <w:tcW w:w="831" w:type="dxa"/>
          </w:tcPr>
          <w:p w:rsidR="00A63286" w:rsidRPr="00112721" w:rsidRDefault="002B5A44" w:rsidP="006762CC">
            <w:pPr>
              <w:rPr>
                <w:szCs w:val="18"/>
              </w:rPr>
            </w:pPr>
            <w:r w:rsidRPr="00112721">
              <w:rPr>
                <w:szCs w:val="18"/>
              </w:rPr>
              <w:t>%</w:t>
            </w:r>
          </w:p>
        </w:tc>
        <w:tc>
          <w:tcPr>
            <w:tcW w:w="2519" w:type="dxa"/>
          </w:tcPr>
          <w:p w:rsidR="00A63286" w:rsidRPr="00112721" w:rsidRDefault="00A63286" w:rsidP="006762CC">
            <w:pPr>
              <w:rPr>
                <w:szCs w:val="18"/>
              </w:rPr>
            </w:pPr>
          </w:p>
        </w:tc>
      </w:tr>
      <w:tr w:rsidR="004A2BB3" w:rsidRPr="00112721" w:rsidTr="00BC4D7B">
        <w:trPr>
          <w:trHeight w:val="238"/>
        </w:trPr>
        <w:tc>
          <w:tcPr>
            <w:tcW w:w="4307" w:type="dxa"/>
          </w:tcPr>
          <w:p w:rsidR="004A2BB3" w:rsidRPr="00112721" w:rsidRDefault="004A2BB3" w:rsidP="00BC4D7B">
            <w:pPr>
              <w:rPr>
                <w:szCs w:val="18"/>
              </w:rPr>
            </w:pPr>
            <w:r w:rsidRPr="00112721">
              <w:rPr>
                <w:szCs w:val="18"/>
              </w:rPr>
              <w:t>Eigen bijdrage(n) aanvrager(s)</w:t>
            </w:r>
          </w:p>
          <w:p w:rsidR="00EB50DC" w:rsidRPr="00112721" w:rsidRDefault="00EB50DC" w:rsidP="00EB50DC">
            <w:pPr>
              <w:pStyle w:val="Lijstalinea"/>
              <w:numPr>
                <w:ilvl w:val="0"/>
                <w:numId w:val="17"/>
              </w:numPr>
              <w:rPr>
                <w:szCs w:val="18"/>
              </w:rPr>
            </w:pPr>
            <w:r w:rsidRPr="00112721">
              <w:rPr>
                <w:szCs w:val="18"/>
              </w:rPr>
              <w:t>Minimaal 40%</w:t>
            </w:r>
          </w:p>
          <w:p w:rsidR="00EB50DC" w:rsidRPr="00112721" w:rsidRDefault="00EB50DC" w:rsidP="00EB50DC">
            <w:pPr>
              <w:pStyle w:val="Lijstalinea"/>
              <w:numPr>
                <w:ilvl w:val="0"/>
                <w:numId w:val="17"/>
              </w:numPr>
              <w:rPr>
                <w:szCs w:val="18"/>
              </w:rPr>
            </w:pPr>
            <w:r w:rsidRPr="00112721">
              <w:rPr>
                <w:szCs w:val="18"/>
              </w:rPr>
              <w:t>Eigen bijdrage in geld</w:t>
            </w:r>
          </w:p>
          <w:p w:rsidR="00EB50DC" w:rsidRPr="00112721" w:rsidRDefault="00EB50DC" w:rsidP="00EB50DC">
            <w:pPr>
              <w:pStyle w:val="Lijstalinea"/>
              <w:numPr>
                <w:ilvl w:val="0"/>
                <w:numId w:val="17"/>
              </w:numPr>
              <w:rPr>
                <w:szCs w:val="18"/>
              </w:rPr>
            </w:pPr>
            <w:r w:rsidRPr="00112721">
              <w:rPr>
                <w:szCs w:val="18"/>
              </w:rPr>
              <w:t>Eigen bijdrage in natura</w:t>
            </w:r>
          </w:p>
          <w:p w:rsidR="00EB50DC" w:rsidRPr="00112721" w:rsidRDefault="00EB50DC" w:rsidP="00EB50DC">
            <w:pPr>
              <w:pStyle w:val="Lijstalinea"/>
              <w:numPr>
                <w:ilvl w:val="0"/>
                <w:numId w:val="17"/>
              </w:numPr>
              <w:rPr>
                <w:szCs w:val="18"/>
              </w:rPr>
            </w:pPr>
            <w:r w:rsidRPr="00112721">
              <w:rPr>
                <w:szCs w:val="18"/>
              </w:rPr>
              <w:t>Lening</w:t>
            </w:r>
          </w:p>
          <w:p w:rsidR="00EB50DC" w:rsidRPr="00112721" w:rsidRDefault="00EB50DC" w:rsidP="00EB50DC">
            <w:pPr>
              <w:pStyle w:val="Lijstalinea"/>
              <w:numPr>
                <w:ilvl w:val="0"/>
                <w:numId w:val="17"/>
              </w:numPr>
              <w:rPr>
                <w:szCs w:val="18"/>
              </w:rPr>
            </w:pPr>
            <w:r w:rsidRPr="00112721">
              <w:rPr>
                <w:szCs w:val="18"/>
              </w:rPr>
              <w:t>Bijdragen van derden</w:t>
            </w:r>
          </w:p>
        </w:tc>
        <w:tc>
          <w:tcPr>
            <w:tcW w:w="1410" w:type="dxa"/>
          </w:tcPr>
          <w:p w:rsidR="004A2BB3" w:rsidRPr="00112721" w:rsidRDefault="004A2BB3" w:rsidP="00EB50DC">
            <w:pPr>
              <w:rPr>
                <w:szCs w:val="18"/>
              </w:rPr>
            </w:pPr>
            <w:r w:rsidRPr="00112721">
              <w:rPr>
                <w:szCs w:val="18"/>
              </w:rPr>
              <w:t>€ </w:t>
            </w:r>
          </w:p>
        </w:tc>
        <w:tc>
          <w:tcPr>
            <w:tcW w:w="831" w:type="dxa"/>
          </w:tcPr>
          <w:p w:rsidR="004A2BB3" w:rsidRPr="00112721" w:rsidRDefault="002B5A44" w:rsidP="00BC4D7B">
            <w:pPr>
              <w:rPr>
                <w:szCs w:val="18"/>
              </w:rPr>
            </w:pPr>
            <w:r w:rsidRPr="00112721">
              <w:rPr>
                <w:szCs w:val="18"/>
              </w:rPr>
              <w:t>%</w:t>
            </w:r>
          </w:p>
        </w:tc>
        <w:tc>
          <w:tcPr>
            <w:tcW w:w="2519" w:type="dxa"/>
          </w:tcPr>
          <w:p w:rsidR="004A2BB3" w:rsidRPr="00112721" w:rsidRDefault="004A2BB3" w:rsidP="00BC4D7B">
            <w:pPr>
              <w:rPr>
                <w:szCs w:val="18"/>
              </w:rPr>
            </w:pPr>
          </w:p>
        </w:tc>
      </w:tr>
      <w:tr w:rsidR="00A63286" w:rsidRPr="00112721" w:rsidTr="00A9432C">
        <w:trPr>
          <w:trHeight w:val="70"/>
        </w:trPr>
        <w:tc>
          <w:tcPr>
            <w:tcW w:w="4307" w:type="dxa"/>
          </w:tcPr>
          <w:p w:rsidR="00A63286" w:rsidRPr="00112721" w:rsidRDefault="00A63286" w:rsidP="006762CC">
            <w:pPr>
              <w:rPr>
                <w:szCs w:val="18"/>
              </w:rPr>
            </w:pPr>
            <w:r w:rsidRPr="00112721">
              <w:rPr>
                <w:szCs w:val="18"/>
              </w:rPr>
              <w:t>Totale financiering</w:t>
            </w:r>
          </w:p>
        </w:tc>
        <w:tc>
          <w:tcPr>
            <w:tcW w:w="1410" w:type="dxa"/>
          </w:tcPr>
          <w:p w:rsidR="00A63286" w:rsidRPr="00112721" w:rsidRDefault="00A63286" w:rsidP="00112721">
            <w:pPr>
              <w:rPr>
                <w:i/>
                <w:szCs w:val="18"/>
              </w:rPr>
            </w:pPr>
            <w:r w:rsidRPr="00112721">
              <w:rPr>
                <w:szCs w:val="18"/>
              </w:rPr>
              <w:t>€ </w:t>
            </w:r>
          </w:p>
        </w:tc>
        <w:tc>
          <w:tcPr>
            <w:tcW w:w="831" w:type="dxa"/>
          </w:tcPr>
          <w:p w:rsidR="00A63286" w:rsidRPr="00112721" w:rsidRDefault="00A63286" w:rsidP="006762CC">
            <w:pPr>
              <w:rPr>
                <w:szCs w:val="18"/>
              </w:rPr>
            </w:pPr>
            <w:r w:rsidRPr="00112721">
              <w:rPr>
                <w:szCs w:val="18"/>
              </w:rPr>
              <w:t>100</w:t>
            </w:r>
            <w:r w:rsidR="00112721" w:rsidRPr="00112721">
              <w:rPr>
                <w:szCs w:val="18"/>
              </w:rPr>
              <w:t>%</w:t>
            </w:r>
          </w:p>
        </w:tc>
        <w:tc>
          <w:tcPr>
            <w:tcW w:w="2519" w:type="dxa"/>
          </w:tcPr>
          <w:p w:rsidR="00A63286" w:rsidRPr="00112721" w:rsidRDefault="00A63286" w:rsidP="006762CC">
            <w:pPr>
              <w:rPr>
                <w:szCs w:val="18"/>
              </w:rPr>
            </w:pPr>
          </w:p>
        </w:tc>
      </w:tr>
    </w:tbl>
    <w:p w:rsidR="00A63286" w:rsidRPr="00112721" w:rsidRDefault="00A63286" w:rsidP="00A63286">
      <w:r w:rsidRPr="00112721">
        <w:t xml:space="preserve"> </w:t>
      </w:r>
    </w:p>
    <w:p w:rsidR="00DF3A74" w:rsidRPr="00112721" w:rsidRDefault="00112721" w:rsidP="00112721">
      <w:pPr>
        <w:pStyle w:val="Lijstalinea"/>
        <w:numPr>
          <w:ilvl w:val="0"/>
          <w:numId w:val="17"/>
        </w:numPr>
      </w:pPr>
      <w:r w:rsidRPr="00112721">
        <w:t>Bij de LEADER aanvraag moet een bewijs van toegezegde financiering van een nationale overheid (provincie, gemeente, waterschap) worden meegestuurd</w:t>
      </w:r>
    </w:p>
    <w:p w:rsidR="00A63286" w:rsidRPr="00112721" w:rsidRDefault="00112721" w:rsidP="00112721">
      <w:pPr>
        <w:pStyle w:val="Lijstalinea"/>
        <w:numPr>
          <w:ilvl w:val="0"/>
          <w:numId w:val="17"/>
        </w:numPr>
      </w:pPr>
      <w:r w:rsidRPr="00112721">
        <w:t>De bijdrage in natura mogen niet hoger zijn dan de totale subsidiabele uitgaven, exclusief de bijdragen in natura.</w:t>
      </w:r>
    </w:p>
    <w:p w:rsidR="00112721" w:rsidRPr="00112721" w:rsidRDefault="00112721" w:rsidP="00112721">
      <w:pPr>
        <w:pStyle w:val="Lijstalinea"/>
        <w:numPr>
          <w:ilvl w:val="0"/>
          <w:numId w:val="17"/>
        </w:numPr>
      </w:pPr>
      <w:r w:rsidRPr="00112721">
        <w:t>Als er sprake is vaneen samenwerkingsverband, geef dan de bijdrage per partner aan.</w:t>
      </w:r>
    </w:p>
    <w:p w:rsidR="000A5F8D" w:rsidRPr="00112721" w:rsidRDefault="000A5F8D" w:rsidP="00A63286"/>
    <w:p w:rsidR="00A63286" w:rsidRPr="00112721" w:rsidRDefault="00A63286" w:rsidP="00AB1BFB">
      <w:pPr>
        <w:spacing w:after="200" w:line="276" w:lineRule="auto"/>
        <w:rPr>
          <w:b/>
        </w:rPr>
      </w:pPr>
      <w:r w:rsidRPr="00112721">
        <w:rPr>
          <w:b/>
        </w:rPr>
        <w:t xml:space="preserve">6.c Aanbesteding </w:t>
      </w:r>
    </w:p>
    <w:p w:rsidR="00EC6FC4" w:rsidRPr="00112721" w:rsidRDefault="00EC6FC4" w:rsidP="00EC6FC4">
      <w:r w:rsidRPr="00112721">
        <w:t>Alleen van toepassing als u als aanvrager voor dit project aanbestedingsplichtig bent,  of als dit voor één of meer partners in het samenwerkingsverband geldt.</w:t>
      </w:r>
    </w:p>
    <w:p w:rsidR="00EC6FC4" w:rsidRPr="00112721"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Tr="006762CC">
        <w:tc>
          <w:tcPr>
            <w:tcW w:w="9212" w:type="dxa"/>
          </w:tcPr>
          <w:p w:rsidR="00A63286" w:rsidRDefault="00EC6FC4" w:rsidP="006762CC">
            <w:r w:rsidRPr="00112721">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Tr="006762CC">
        <w:tc>
          <w:tcPr>
            <w:tcW w:w="9212" w:type="dxa"/>
          </w:tcPr>
          <w:p w:rsidR="00A63286" w:rsidRDefault="00A63286" w:rsidP="006762CC"/>
          <w:p w:rsidR="00A63286" w:rsidRDefault="00A63286" w:rsidP="006762CC"/>
          <w:p w:rsidR="00A63286" w:rsidRDefault="00A63286" w:rsidP="006762CC"/>
          <w:p w:rsidR="00A63286" w:rsidRDefault="00A63286" w:rsidP="006762CC"/>
        </w:tc>
      </w:tr>
    </w:tbl>
    <w:p w:rsidR="000E29EF" w:rsidRDefault="000E29EF" w:rsidP="00AB1BFB">
      <w:pPr>
        <w:spacing w:after="200" w:line="276" w:lineRule="auto"/>
        <w:rPr>
          <w:b/>
        </w:rPr>
      </w:pPr>
    </w:p>
    <w:p w:rsidR="00867CBD" w:rsidRDefault="00867CBD" w:rsidP="00FE3FED">
      <w:pPr>
        <w:pStyle w:val="Kop1"/>
      </w:pPr>
      <w:r>
        <w:t>Overig</w:t>
      </w:r>
    </w:p>
    <w:p w:rsidR="00B5290D" w:rsidRDefault="00B5290D" w:rsidP="00B5290D"/>
    <w:p w:rsidR="00753834" w:rsidRDefault="00753834" w:rsidP="00753834">
      <w:pPr>
        <w:pStyle w:val="Kop2"/>
      </w:pPr>
      <w:r>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rPr>
                <w:iCs/>
              </w:rPr>
              <w:t>Beschrijf de activiteiten die u gaat uitvoeren op het vlak van communicatie en publiciteit:</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Default="00753834" w:rsidP="00753834"/>
    <w:p w:rsidR="00753834" w:rsidRPr="00B5290D" w:rsidRDefault="00753834" w:rsidP="00753834"/>
    <w:p w:rsidR="00753834" w:rsidRDefault="00753834" w:rsidP="00753834">
      <w:pPr>
        <w:pStyle w:val="Kop2"/>
      </w:pPr>
      <w:r>
        <w:lastRenderedPageBreak/>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is gestart met de uitvoering van de activiteit, niet zijnde de uitvoering van voorbereidingshandelingen, voordat de aanvraag is ingediend?</w:t>
            </w:r>
          </w:p>
          <w:p w:rsidR="00753834" w:rsidRPr="008A7AB2" w:rsidRDefault="00753834" w:rsidP="002542B9">
            <w:pPr>
              <w:pStyle w:val="Lijstalinea"/>
              <w:rPr>
                <w:rFonts w:ascii="UniversLT" w:hAnsi="UniversLT"/>
                <w:color w:val="000000"/>
                <w:szCs w:val="18"/>
              </w:rPr>
            </w:pPr>
          </w:p>
          <w:p w:rsidR="00753834" w:rsidRPr="008A7AB2" w:rsidRDefault="00753834" w:rsidP="002542B9"/>
          <w:p w:rsidR="00753834" w:rsidRPr="008A7AB2" w:rsidRDefault="00753834" w:rsidP="002542B9"/>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Pr="00F03906" w:rsidRDefault="00753834" w:rsidP="00753834"/>
    <w:p w:rsidR="00F03906" w:rsidRPr="00F03906" w:rsidRDefault="00F03906" w:rsidP="00DF3A74"/>
    <w:sectPr w:rsidR="00F03906" w:rsidRPr="00F03906"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C2" w:rsidRDefault="008B0AC2" w:rsidP="004B77F2">
      <w:r>
        <w:separator/>
      </w:r>
    </w:p>
  </w:endnote>
  <w:endnote w:type="continuationSeparator" w:id="0">
    <w:p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1E08A9">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C2" w:rsidRDefault="008B0AC2" w:rsidP="004B77F2">
      <w:r>
        <w:separator/>
      </w:r>
    </w:p>
  </w:footnote>
  <w:footnote w:type="continuationSeparator" w:id="0">
    <w:p w:rsidR="008B0AC2" w:rsidRDefault="008B0AC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44" w:rsidRDefault="00816E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C45481"/>
    <w:multiLevelType w:val="hybridMultilevel"/>
    <w:tmpl w:val="66821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EE4821"/>
    <w:multiLevelType w:val="multilevel"/>
    <w:tmpl w:val="E67CE7EC"/>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7"/>
  </w:num>
  <w:num w:numId="3">
    <w:abstractNumId w:val="14"/>
  </w:num>
  <w:num w:numId="4">
    <w:abstractNumId w:val="8"/>
  </w:num>
  <w:num w:numId="5">
    <w:abstractNumId w:val="4"/>
  </w:num>
  <w:num w:numId="6">
    <w:abstractNumId w:val="3"/>
  </w:num>
  <w:num w:numId="7">
    <w:abstractNumId w:val="7"/>
  </w:num>
  <w:num w:numId="8">
    <w:abstractNumId w:val="11"/>
  </w:num>
  <w:num w:numId="9">
    <w:abstractNumId w:val="0"/>
  </w:num>
  <w:num w:numId="10">
    <w:abstractNumId w:val="10"/>
  </w:num>
  <w:num w:numId="11">
    <w:abstractNumId w:val="9"/>
  </w:num>
  <w:num w:numId="12">
    <w:abstractNumId w:val="5"/>
  </w:num>
  <w:num w:numId="13">
    <w:abstractNumId w:val="16"/>
  </w:num>
  <w:num w:numId="14">
    <w:abstractNumId w:val="1"/>
  </w:num>
  <w:num w:numId="15">
    <w:abstractNumId w:val="2"/>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D59E5"/>
    <w:rsid w:val="000E241B"/>
    <w:rsid w:val="000E29EF"/>
    <w:rsid w:val="00107FF0"/>
    <w:rsid w:val="00112721"/>
    <w:rsid w:val="001C3FCC"/>
    <w:rsid w:val="001D64DD"/>
    <w:rsid w:val="001E08A9"/>
    <w:rsid w:val="001E0C7A"/>
    <w:rsid w:val="001E4A0C"/>
    <w:rsid w:val="001E7835"/>
    <w:rsid w:val="00220639"/>
    <w:rsid w:val="00227B74"/>
    <w:rsid w:val="00281B52"/>
    <w:rsid w:val="002B1C4C"/>
    <w:rsid w:val="002B5A44"/>
    <w:rsid w:val="002E42AB"/>
    <w:rsid w:val="002F28D3"/>
    <w:rsid w:val="00344E0E"/>
    <w:rsid w:val="003A073B"/>
    <w:rsid w:val="003B1B5F"/>
    <w:rsid w:val="003B78F6"/>
    <w:rsid w:val="003E6DFA"/>
    <w:rsid w:val="00433A21"/>
    <w:rsid w:val="00453770"/>
    <w:rsid w:val="0045627C"/>
    <w:rsid w:val="004622CC"/>
    <w:rsid w:val="0048006E"/>
    <w:rsid w:val="004A2BB3"/>
    <w:rsid w:val="004B77F2"/>
    <w:rsid w:val="004C5BA1"/>
    <w:rsid w:val="004C6C99"/>
    <w:rsid w:val="00507F41"/>
    <w:rsid w:val="005722D7"/>
    <w:rsid w:val="00575633"/>
    <w:rsid w:val="005C26C8"/>
    <w:rsid w:val="005F2DD1"/>
    <w:rsid w:val="0060457B"/>
    <w:rsid w:val="006117CB"/>
    <w:rsid w:val="00624E61"/>
    <w:rsid w:val="00627C1E"/>
    <w:rsid w:val="00676791"/>
    <w:rsid w:val="006F5991"/>
    <w:rsid w:val="00753834"/>
    <w:rsid w:val="00794BEE"/>
    <w:rsid w:val="007E3DC3"/>
    <w:rsid w:val="0080310C"/>
    <w:rsid w:val="00812137"/>
    <w:rsid w:val="00816E44"/>
    <w:rsid w:val="00867CBD"/>
    <w:rsid w:val="00893529"/>
    <w:rsid w:val="00896126"/>
    <w:rsid w:val="008B0AC2"/>
    <w:rsid w:val="008F3BDE"/>
    <w:rsid w:val="0094151B"/>
    <w:rsid w:val="00971955"/>
    <w:rsid w:val="00A04DBD"/>
    <w:rsid w:val="00A174FE"/>
    <w:rsid w:val="00A23692"/>
    <w:rsid w:val="00A63286"/>
    <w:rsid w:val="00A73BB7"/>
    <w:rsid w:val="00A9432C"/>
    <w:rsid w:val="00AB1BFB"/>
    <w:rsid w:val="00AB6523"/>
    <w:rsid w:val="00AD08B2"/>
    <w:rsid w:val="00AD3BB1"/>
    <w:rsid w:val="00B37C5A"/>
    <w:rsid w:val="00B411CB"/>
    <w:rsid w:val="00B5290D"/>
    <w:rsid w:val="00BC188D"/>
    <w:rsid w:val="00BE305B"/>
    <w:rsid w:val="00C25D3C"/>
    <w:rsid w:val="00C43B3E"/>
    <w:rsid w:val="00CD0785"/>
    <w:rsid w:val="00CF120D"/>
    <w:rsid w:val="00D571BB"/>
    <w:rsid w:val="00D845D7"/>
    <w:rsid w:val="00DE7167"/>
    <w:rsid w:val="00DF3A74"/>
    <w:rsid w:val="00E351C7"/>
    <w:rsid w:val="00E739DA"/>
    <w:rsid w:val="00EB50DC"/>
    <w:rsid w:val="00EC6FC4"/>
    <w:rsid w:val="00EF4593"/>
    <w:rsid w:val="00F0004F"/>
    <w:rsid w:val="00F03906"/>
    <w:rsid w:val="00F560CB"/>
    <w:rsid w:val="00FA245A"/>
    <w:rsid w:val="00FE3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FE3FED"/>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E3FED"/>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FE3FED"/>
    <w:rPr>
      <w:b/>
      <w:sz w:val="36"/>
      <w:szCs w:val="36"/>
    </w:rPr>
  </w:style>
  <w:style w:type="character" w:customStyle="1" w:styleId="TitelChar">
    <w:name w:val="Titel Char"/>
    <w:basedOn w:val="Standaardalinea-lettertype"/>
    <w:link w:val="Titel"/>
    <w:uiPriority w:val="10"/>
    <w:rsid w:val="00FE3FED"/>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A78B-8635-4E86-A551-C9C54A4C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8172</Characters>
  <Application>Microsoft Office Word</Application>
  <DocSecurity>4</DocSecurity>
  <Lines>408</Lines>
  <Paragraphs>195</Paragraphs>
  <ScaleCrop>false</ScaleCrop>
  <HeadingPairs>
    <vt:vector size="2" baseType="variant">
      <vt:variant>
        <vt:lpstr>Titel</vt:lpstr>
      </vt:variant>
      <vt:variant>
        <vt:i4>1</vt:i4>
      </vt:variant>
    </vt:vector>
  </HeadingPairs>
  <TitlesOfParts>
    <vt:vector size="1" baseType="lpstr">
      <vt:lpstr>Projectplan Uitvoering acties LEADER Midden- en Noord-Zeeland (POP3)</vt:lpstr>
    </vt:vector>
  </TitlesOfParts>
  <Company>Ministerie van EZ</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Uitvoering acties LEADER Midden- en Noord-Zeeland (POP3)</dc:title>
  <dc:creator>Provincie Zeeland</dc:creator>
  <cp:lastModifiedBy>Liere-Smit v L. (Lonne)</cp:lastModifiedBy>
  <cp:revision>2</cp:revision>
  <cp:lastPrinted>2017-05-16T11:29:00Z</cp:lastPrinted>
  <dcterms:created xsi:type="dcterms:W3CDTF">2018-11-29T15:18:00Z</dcterms:created>
  <dcterms:modified xsi:type="dcterms:W3CDTF">2018-11-29T15:18:00Z</dcterms:modified>
</cp:coreProperties>
</file>